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23FC82FF"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108 bis</w:t>
      </w:r>
      <w:r w:rsidRPr="008953DE">
        <w:rPr>
          <w:rFonts w:ascii="Arial" w:hAnsi="Arial" w:cs="Arial"/>
          <w:sz w:val="24"/>
          <w:szCs w:val="28"/>
          <w:lang w:val="en-CA"/>
        </w:rPr>
        <w:tab/>
      </w:r>
      <w:r w:rsidRPr="00F23C1E">
        <w:rPr>
          <w:rFonts w:ascii="Arial" w:hAnsi="Arial" w:cs="Arial"/>
          <w:sz w:val="24"/>
          <w:szCs w:val="28"/>
          <w:lang w:val="en-CA"/>
        </w:rPr>
        <w:t>R4-</w:t>
      </w:r>
      <w:r w:rsidR="00B067C4">
        <w:rPr>
          <w:rFonts w:ascii="Arial" w:hAnsi="Arial" w:cs="Arial"/>
          <w:sz w:val="24"/>
          <w:szCs w:val="28"/>
          <w:lang w:val="en-CA"/>
        </w:rPr>
        <w:t>2316405</w:t>
      </w:r>
    </w:p>
    <w:p w14:paraId="31502F67" w14:textId="77777777" w:rsidR="00011A72" w:rsidRPr="00BC6F13" w:rsidRDefault="00011A72"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Pr="00BC6F13">
        <w:rPr>
          <w:rFonts w:ascii="Arial" w:hAnsi="Arial" w:cs="Arial"/>
          <w:sz w:val="24"/>
          <w:szCs w:val="28"/>
          <w:lang w:val="en-CA"/>
        </w:rPr>
        <w:t xml:space="preserve">, </w:t>
      </w:r>
      <w:r>
        <w:rPr>
          <w:rFonts w:ascii="Arial" w:hAnsi="Arial" w:cs="Arial"/>
          <w:sz w:val="24"/>
          <w:szCs w:val="28"/>
          <w:lang w:val="en-CA"/>
        </w:rPr>
        <w:t>China</w:t>
      </w:r>
      <w:r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xml:space="preserve"> –</w:t>
      </w:r>
      <w:proofErr w:type="gramEnd"/>
      <w:r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13</w:t>
      </w:r>
      <w:r w:rsidRPr="006554AF">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2023</w:t>
      </w:r>
    </w:p>
    <w:p w14:paraId="14395BAA" w14:textId="523C31ED"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A3A9A">
        <w:rPr>
          <w:rFonts w:ascii="Arial" w:hAnsi="Arial" w:cs="Arial"/>
          <w:bCs/>
          <w:sz w:val="22"/>
          <w:szCs w:val="22"/>
          <w:lang w:val="en-US"/>
        </w:rPr>
        <w:t>5</w:t>
      </w:r>
      <w:r w:rsidR="00AA3A9A" w:rsidRPr="001F47B9">
        <w:rPr>
          <w:rFonts w:ascii="Arial" w:hAnsi="Arial" w:cs="Arial"/>
          <w:bCs/>
          <w:sz w:val="22"/>
          <w:szCs w:val="22"/>
          <w:lang w:val="en-CA"/>
        </w:rPr>
        <w:t>.</w:t>
      </w:r>
      <w:r w:rsidR="00AA3A9A">
        <w:rPr>
          <w:rFonts w:ascii="Arial" w:hAnsi="Arial" w:cs="Arial"/>
          <w:bCs/>
          <w:sz w:val="22"/>
          <w:szCs w:val="22"/>
          <w:lang w:val="en-CA"/>
        </w:rPr>
        <w:t>24.2.3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57A9E42E"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023BDF">
        <w:rPr>
          <w:sz w:val="22"/>
          <w:lang w:val="en-CA"/>
        </w:rPr>
        <w:t>4</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95F9E4A" w:rsidR="00000AB1" w:rsidRDefault="00495314" w:rsidP="00784F26">
      <w:pPr>
        <w:pStyle w:val="Heading2"/>
        <w:rPr>
          <w:lang w:val="en-US"/>
        </w:rPr>
      </w:pPr>
      <w:r w:rsidRPr="00784F26">
        <w:rPr>
          <w:lang w:val="en-US"/>
        </w:rPr>
        <w:t>Sub-topic 2-1 scope and overall solution</w:t>
      </w:r>
    </w:p>
    <w:tbl>
      <w:tblPr>
        <w:tblStyle w:val="TableGrid"/>
        <w:tblW w:w="0" w:type="auto"/>
        <w:tblLook w:val="04A0" w:firstRow="1" w:lastRow="0" w:firstColumn="1" w:lastColumn="0" w:noHBand="0" w:noVBand="1"/>
      </w:tblPr>
      <w:tblGrid>
        <w:gridCol w:w="9629"/>
      </w:tblGrid>
      <w:tr w:rsidR="00855A68" w14:paraId="4B98AD38" w14:textId="77777777" w:rsidTr="00855A68">
        <w:tc>
          <w:tcPr>
            <w:tcW w:w="9629" w:type="dxa"/>
          </w:tcPr>
          <w:p w14:paraId="75438172" w14:textId="77777777" w:rsidR="006C2244" w:rsidRPr="0049314B" w:rsidRDefault="006C2244" w:rsidP="006C2244">
            <w:pPr>
              <w:rPr>
                <w:b/>
                <w:bCs/>
                <w:color w:val="000000" w:themeColor="text1"/>
                <w:u w:val="single"/>
                <w:lang w:val="en-US" w:eastAsia="ko-KR"/>
              </w:rPr>
            </w:pPr>
            <w:r w:rsidRPr="0049314B">
              <w:rPr>
                <w:b/>
                <w:color w:val="000000" w:themeColor="text1"/>
                <w:u w:val="single"/>
                <w:lang w:val="en-US" w:eastAsia="ko-KR"/>
              </w:rPr>
              <w:t>Issue 2-1-</w:t>
            </w:r>
            <w:r>
              <w:rPr>
                <w:b/>
                <w:color w:val="000000" w:themeColor="text1"/>
                <w:u w:val="single"/>
                <w:lang w:val="en-US" w:eastAsia="ko-KR"/>
              </w:rPr>
              <w:t>3</w:t>
            </w:r>
            <w:r w:rsidRPr="0049314B">
              <w:rPr>
                <w:b/>
                <w:color w:val="000000" w:themeColor="text1"/>
                <w:u w:val="single"/>
                <w:lang w:val="en-US" w:eastAsia="ko-KR"/>
              </w:rPr>
              <w:t xml:space="preserve">: relationship between R16 EMR and R18 </w:t>
            </w:r>
            <w:r>
              <w:rPr>
                <w:b/>
                <w:color w:val="000000" w:themeColor="text1"/>
                <w:u w:val="single"/>
                <w:lang w:val="en-US" w:eastAsia="ko-KR"/>
              </w:rPr>
              <w:t>enhancement</w:t>
            </w:r>
            <w:r w:rsidRPr="0049314B">
              <w:rPr>
                <w:b/>
                <w:color w:val="000000" w:themeColor="text1"/>
                <w:u w:val="single"/>
                <w:lang w:val="en-US" w:eastAsia="ko-KR"/>
              </w:rPr>
              <w:t xml:space="preserve"> to </w:t>
            </w:r>
            <w:proofErr w:type="spellStart"/>
            <w:r w:rsidRPr="0049314B">
              <w:rPr>
                <w:b/>
                <w:color w:val="000000" w:themeColor="text1"/>
                <w:u w:val="single"/>
                <w:lang w:val="en-US" w:eastAsia="ko-KR"/>
              </w:rPr>
              <w:t>SCell</w:t>
            </w:r>
            <w:proofErr w:type="spellEnd"/>
            <w:r w:rsidRPr="0049314B">
              <w:rPr>
                <w:b/>
                <w:color w:val="000000" w:themeColor="text1"/>
                <w:u w:val="single"/>
                <w:lang w:val="en-US" w:eastAsia="ko-KR"/>
              </w:rPr>
              <w:t>/SCG setup delay</w:t>
            </w:r>
          </w:p>
          <w:p w14:paraId="39C9EBCC" w14:textId="77777777" w:rsidR="006C2244" w:rsidRPr="0049314B" w:rsidRDefault="006C2244" w:rsidP="006C2244">
            <w:pPr>
              <w:pStyle w:val="ListParagraph"/>
              <w:numPr>
                <w:ilvl w:val="0"/>
                <w:numId w:val="39"/>
              </w:numPr>
              <w:overflowPunct w:val="0"/>
              <w:autoSpaceDE w:val="0"/>
              <w:autoSpaceDN w:val="0"/>
              <w:adjustRightInd w:val="0"/>
              <w:spacing w:after="120"/>
              <w:contextualSpacing w:val="0"/>
              <w:textAlignment w:val="baseline"/>
              <w:rPr>
                <w:color w:val="000000" w:themeColor="text1"/>
                <w:u w:val="single"/>
                <w:lang w:val="en-US"/>
              </w:rPr>
            </w:pPr>
            <w:r w:rsidRPr="0049314B">
              <w:rPr>
                <w:color w:val="000000" w:themeColor="text1"/>
                <w:u w:val="single"/>
                <w:lang w:val="en-US"/>
              </w:rPr>
              <w:t>Candidate solutions:</w:t>
            </w:r>
          </w:p>
          <w:p w14:paraId="1267D4D8" w14:textId="77777777" w:rsidR="006C2244" w:rsidRPr="0049314B" w:rsidRDefault="006C2244" w:rsidP="006C22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49314B">
              <w:rPr>
                <w:color w:val="000000" w:themeColor="text1"/>
                <w:lang w:val="en-US"/>
              </w:rPr>
              <w:t>Option 1: R18 fast FR2 CA/DC setup is independent to EMR feature. (QC, CMCC, ZTE, HW, Nokia)</w:t>
            </w:r>
          </w:p>
          <w:p w14:paraId="345D0CE1" w14:textId="77777777" w:rsidR="006C2244" w:rsidRPr="0049314B" w:rsidRDefault="006C2244" w:rsidP="006C22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49314B">
              <w:rPr>
                <w:color w:val="000000" w:themeColor="text1"/>
                <w:lang w:val="en-US"/>
              </w:rPr>
              <w:t xml:space="preserve">Option 1a: </w:t>
            </w:r>
            <w:r w:rsidRPr="0049314B">
              <w:rPr>
                <w:color w:val="000000" w:themeColor="text1"/>
              </w:rPr>
              <w:t xml:space="preserve">in R18 enhancement to </w:t>
            </w:r>
            <w:proofErr w:type="spellStart"/>
            <w:r w:rsidRPr="0049314B">
              <w:rPr>
                <w:color w:val="000000" w:themeColor="text1"/>
              </w:rPr>
              <w:t>SCell</w:t>
            </w:r>
            <w:proofErr w:type="spellEnd"/>
            <w:r w:rsidRPr="0049314B">
              <w:rPr>
                <w:color w:val="000000" w:themeColor="text1"/>
              </w:rPr>
              <w:t>/SCG setup delay, solutions based on existing idle/inactive measurement for cell reselection purpose and enhanced measurement are independent of UE support of R16 EMR. (Apple)</w:t>
            </w:r>
          </w:p>
          <w:p w14:paraId="6326A81A" w14:textId="77777777" w:rsidR="00855A68" w:rsidRPr="00784653" w:rsidRDefault="006C2244" w:rsidP="006C22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49314B">
              <w:rPr>
                <w:color w:val="000000" w:themeColor="text1"/>
              </w:rPr>
              <w:t>Option 2: For UE to utilize the cell reselection measurement as enhancement for Rel-18, to support Rel-16 Idle/</w:t>
            </w:r>
            <w:proofErr w:type="spellStart"/>
            <w:r w:rsidRPr="0049314B">
              <w:rPr>
                <w:color w:val="000000" w:themeColor="text1"/>
              </w:rPr>
              <w:t>Inactie</w:t>
            </w:r>
            <w:proofErr w:type="spellEnd"/>
            <w:r w:rsidRPr="0049314B">
              <w:rPr>
                <w:color w:val="000000" w:themeColor="text1"/>
              </w:rPr>
              <w:t xml:space="preserve"> measurement for CA/DC is a pre-requisite. (E///)</w:t>
            </w:r>
          </w:p>
          <w:p w14:paraId="3072AB62" w14:textId="77777777" w:rsidR="00784653" w:rsidRPr="0049314B" w:rsidRDefault="00784653" w:rsidP="00784653">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1</w:t>
            </w:r>
            <w:r w:rsidRPr="0049314B">
              <w:rPr>
                <w:b/>
                <w:color w:val="000000" w:themeColor="text1"/>
                <w:u w:val="single"/>
                <w:lang w:val="en-US" w:eastAsia="ko-KR"/>
              </w:rPr>
              <w:t>: measurement report.</w:t>
            </w:r>
          </w:p>
          <w:p w14:paraId="3A25AE83" w14:textId="77777777" w:rsidR="00784653" w:rsidRPr="00BC636C" w:rsidRDefault="00784653" w:rsidP="00784653">
            <w:pPr>
              <w:pStyle w:val="ListParagraph"/>
              <w:numPr>
                <w:ilvl w:val="0"/>
                <w:numId w:val="17"/>
              </w:numPr>
              <w:spacing w:after="120"/>
              <w:ind w:left="360"/>
              <w:contextualSpacing w:val="0"/>
              <w:rPr>
                <w:color w:val="000000" w:themeColor="text1"/>
                <w:u w:val="single"/>
                <w:lang w:val="en-US"/>
              </w:rPr>
            </w:pPr>
            <w:r w:rsidRPr="00BC636C">
              <w:rPr>
                <w:color w:val="000000" w:themeColor="text1"/>
                <w:u w:val="single"/>
                <w:lang w:val="en-US"/>
              </w:rPr>
              <w:t xml:space="preserve">Agreement: </w:t>
            </w:r>
          </w:p>
          <w:p w14:paraId="5F514388" w14:textId="389B2467" w:rsidR="00784653" w:rsidRPr="00784653" w:rsidRDefault="00784653" w:rsidP="00784653">
            <w:pPr>
              <w:pStyle w:val="ListParagraph"/>
              <w:numPr>
                <w:ilvl w:val="1"/>
                <w:numId w:val="17"/>
              </w:numPr>
              <w:spacing w:after="120"/>
              <w:ind w:left="1080"/>
              <w:contextualSpacing w:val="0"/>
              <w:rPr>
                <w:color w:val="000000" w:themeColor="text1"/>
                <w:u w:val="single"/>
                <w:lang w:val="en-US"/>
              </w:rPr>
            </w:pPr>
            <w:r w:rsidRPr="00BC636C">
              <w:rPr>
                <w:bCs/>
                <w:color w:val="000000" w:themeColor="text1"/>
              </w:rPr>
              <w:t xml:space="preserve">For </w:t>
            </w:r>
            <w:proofErr w:type="gramStart"/>
            <w:r w:rsidRPr="00BC636C">
              <w:rPr>
                <w:bCs/>
                <w:color w:val="000000" w:themeColor="text1"/>
              </w:rPr>
              <w:t>UE</w:t>
            </w:r>
            <w:proofErr w:type="gramEnd"/>
            <w:r w:rsidRPr="00BC636C">
              <w:rPr>
                <w:bCs/>
                <w:color w:val="000000" w:themeColor="text1"/>
              </w:rPr>
              <w:t xml:space="preserve"> which is not capable of EMR, when the measurement results during idle/inactive mode are available and valid, UE can report these results to the network during or after RRC setup or resume procedures. The reporting procedure is up to RAN2.</w:t>
            </w:r>
          </w:p>
        </w:tc>
      </w:tr>
    </w:tbl>
    <w:p w14:paraId="49FE9E2E" w14:textId="77777777" w:rsidR="00126239" w:rsidRDefault="00126239" w:rsidP="00712FAC">
      <w:pPr>
        <w:overflowPunct w:val="0"/>
        <w:autoSpaceDE w:val="0"/>
        <w:autoSpaceDN w:val="0"/>
        <w:adjustRightInd w:val="0"/>
        <w:spacing w:after="120"/>
        <w:textAlignment w:val="baseline"/>
        <w:rPr>
          <w:color w:val="000000" w:themeColor="text1"/>
          <w:lang w:val="en-US"/>
        </w:rPr>
      </w:pPr>
      <w:bookmarkStart w:id="3" w:name="_Toc127535755"/>
      <w:bookmarkEnd w:id="3"/>
    </w:p>
    <w:p w14:paraId="1499867A" w14:textId="7C344E84" w:rsidR="00334A56" w:rsidRDefault="005B7269" w:rsidP="00712FAC">
      <w:pPr>
        <w:overflowPunct w:val="0"/>
        <w:autoSpaceDE w:val="0"/>
        <w:autoSpaceDN w:val="0"/>
        <w:adjustRightInd w:val="0"/>
        <w:spacing w:after="120"/>
        <w:textAlignment w:val="baseline"/>
        <w:rPr>
          <w:color w:val="000000" w:themeColor="text1"/>
          <w:lang w:val="en-US"/>
        </w:rPr>
      </w:pPr>
      <w:r w:rsidRPr="00712FAC">
        <w:rPr>
          <w:color w:val="000000" w:themeColor="text1"/>
          <w:lang w:val="en-US"/>
        </w:rPr>
        <w:t>Based on current solution agreements</w:t>
      </w:r>
      <w:r w:rsidR="00126239">
        <w:rPr>
          <w:color w:val="000000" w:themeColor="text1"/>
          <w:lang w:val="en-US"/>
        </w:rPr>
        <w:t xml:space="preserve"> and proposal for Issue 2-1-</w:t>
      </w:r>
      <w:r w:rsidR="006C2244">
        <w:rPr>
          <w:color w:val="000000" w:themeColor="text1"/>
          <w:lang w:val="en-US"/>
        </w:rPr>
        <w:t>3</w:t>
      </w:r>
      <w:r w:rsidR="00126239">
        <w:rPr>
          <w:color w:val="000000" w:themeColor="text1"/>
          <w:lang w:val="en-US"/>
        </w:rPr>
        <w:t xml:space="preserve">, </w:t>
      </w:r>
      <w:r w:rsidRPr="00712FAC">
        <w:rPr>
          <w:color w:val="000000" w:themeColor="text1"/>
          <w:lang w:val="en-US"/>
        </w:rPr>
        <w:t>our interpretation is</w:t>
      </w:r>
      <w:r w:rsidR="00BC546B">
        <w:rPr>
          <w:color w:val="000000" w:themeColor="text1"/>
          <w:lang w:val="en-US"/>
        </w:rPr>
        <w:t xml:space="preserve"> that</w:t>
      </w:r>
      <w:r w:rsidRPr="00712FAC">
        <w:rPr>
          <w:color w:val="000000" w:themeColor="text1"/>
          <w:lang w:val="en-US"/>
        </w:rPr>
        <w:t xml:space="preserve"> separate UE capability will be introduced for </w:t>
      </w:r>
      <w:r w:rsidR="00712FAC">
        <w:rPr>
          <w:color w:val="000000" w:themeColor="text1"/>
          <w:lang w:val="en-US"/>
        </w:rPr>
        <w:t xml:space="preserve">Rel-18 both for existing </w:t>
      </w:r>
      <w:proofErr w:type="gramStart"/>
      <w:r w:rsidR="00712FAC">
        <w:rPr>
          <w:color w:val="000000" w:themeColor="text1"/>
          <w:lang w:val="en-US"/>
        </w:rPr>
        <w:t>measurement based</w:t>
      </w:r>
      <w:proofErr w:type="gramEnd"/>
      <w:r w:rsidR="00712FAC">
        <w:rPr>
          <w:color w:val="000000" w:themeColor="text1"/>
          <w:lang w:val="en-US"/>
        </w:rPr>
        <w:t xml:space="preserve"> solution and enhanced measurement based solution</w:t>
      </w:r>
      <w:r w:rsidR="00931C9B">
        <w:rPr>
          <w:color w:val="000000" w:themeColor="text1"/>
          <w:lang w:val="en-US"/>
        </w:rPr>
        <w:t xml:space="preserve"> if th</w:t>
      </w:r>
      <w:r w:rsidR="00B55AEE">
        <w:rPr>
          <w:color w:val="000000" w:themeColor="text1"/>
          <w:lang w:val="en-US"/>
        </w:rPr>
        <w:t>e enhanced measurement is feasible and agreed</w:t>
      </w:r>
      <w:r w:rsidR="00F56768">
        <w:rPr>
          <w:color w:val="000000" w:themeColor="text1"/>
          <w:lang w:val="en-US"/>
        </w:rPr>
        <w:t xml:space="preserve">. </w:t>
      </w:r>
    </w:p>
    <w:p w14:paraId="356698CF" w14:textId="3D3A6015" w:rsidR="000F45F8" w:rsidRDefault="000F45F8" w:rsidP="00A53DBA">
      <w:pPr>
        <w:overflowPunct w:val="0"/>
        <w:autoSpaceDE w:val="0"/>
        <w:autoSpaceDN w:val="0"/>
        <w:adjustRightInd w:val="0"/>
        <w:spacing w:after="120"/>
        <w:textAlignment w:val="baseline"/>
        <w:rPr>
          <w:szCs w:val="24"/>
          <w:lang w:eastAsia="zh-CN"/>
        </w:rPr>
      </w:pPr>
      <w:r>
        <w:rPr>
          <w:color w:val="000000" w:themeColor="text1"/>
          <w:lang w:val="en-US"/>
        </w:rPr>
        <w:t xml:space="preserve">The main enhancement </w:t>
      </w:r>
      <w:r w:rsidR="00977550">
        <w:rPr>
          <w:color w:val="000000" w:themeColor="text1"/>
          <w:lang w:val="en-US"/>
        </w:rPr>
        <w:t>using the</w:t>
      </w:r>
      <w:r w:rsidR="00A53DBA">
        <w:rPr>
          <w:color w:val="000000" w:themeColor="text1"/>
          <w:lang w:val="en-US"/>
        </w:rPr>
        <w:t xml:space="preserve"> existing measurement proposed for Rel-18 is to </w:t>
      </w:r>
      <w:proofErr w:type="spellStart"/>
      <w:r w:rsidR="00A53DBA">
        <w:rPr>
          <w:color w:val="000000" w:themeColor="text1"/>
          <w:lang w:val="en-US"/>
        </w:rPr>
        <w:t>to</w:t>
      </w:r>
      <w:proofErr w:type="spellEnd"/>
      <w:r w:rsidR="00A53DBA">
        <w:rPr>
          <w:color w:val="000000" w:themeColor="text1"/>
          <w:lang w:val="en-US"/>
        </w:rPr>
        <w:t xml:space="preserve"> validate the existing cell re-selection measurement. </w:t>
      </w:r>
      <w:r w:rsidR="00126239">
        <w:rPr>
          <w:color w:val="000000" w:themeColor="text1"/>
          <w:lang w:val="en-US"/>
        </w:rPr>
        <w:t>As to our knowledge f</w:t>
      </w:r>
      <w:r>
        <w:rPr>
          <w:szCs w:val="24"/>
          <w:lang w:eastAsia="zh-CN"/>
        </w:rPr>
        <w:t xml:space="preserve">or UE do not support Rel_16 Idle/Inactive measurement, the validation of the existing measurements can only </w:t>
      </w:r>
      <w:proofErr w:type="gramStart"/>
      <w:r>
        <w:rPr>
          <w:szCs w:val="24"/>
          <w:lang w:eastAsia="zh-CN"/>
        </w:rPr>
        <w:t>been</w:t>
      </w:r>
      <w:proofErr w:type="gramEnd"/>
      <w:r>
        <w:rPr>
          <w:szCs w:val="24"/>
          <w:lang w:eastAsia="zh-CN"/>
        </w:rPr>
        <w:t xml:space="preserve"> performed by using the existing cell-reselection measurements.</w:t>
      </w:r>
    </w:p>
    <w:p w14:paraId="7092E460" w14:textId="77777777" w:rsidR="00F73C71" w:rsidRDefault="0069590A" w:rsidP="00625E09">
      <w:pPr>
        <w:rPr>
          <w:lang w:eastAsia="zh-CN"/>
        </w:rPr>
      </w:pPr>
      <w:r>
        <w:rPr>
          <w:lang w:eastAsia="zh-CN"/>
        </w:rPr>
        <w:lastRenderedPageBreak/>
        <w:t xml:space="preserve">Agreement has been reached during </w:t>
      </w:r>
      <w:r w:rsidR="00784653">
        <w:rPr>
          <w:lang w:eastAsia="zh-CN"/>
        </w:rPr>
        <w:t xml:space="preserve">RAN4 108 meeting which </w:t>
      </w:r>
      <w:r w:rsidR="007D033D">
        <w:rPr>
          <w:lang w:eastAsia="zh-CN"/>
        </w:rPr>
        <w:t xml:space="preserve">clarify for the UE which is not capable of Rel-16 Idle/Inactive CA/DC </w:t>
      </w:r>
      <w:proofErr w:type="gramStart"/>
      <w:r w:rsidR="007D033D">
        <w:rPr>
          <w:lang w:eastAsia="zh-CN"/>
        </w:rPr>
        <w:t>measurement ,</w:t>
      </w:r>
      <w:proofErr w:type="gramEnd"/>
      <w:r w:rsidR="007D033D">
        <w:rPr>
          <w:lang w:eastAsia="zh-CN"/>
        </w:rPr>
        <w:t xml:space="preserve"> the report procedure is up to RAN2</w:t>
      </w:r>
      <w:r w:rsidR="00AE0625">
        <w:rPr>
          <w:lang w:eastAsia="zh-CN"/>
        </w:rPr>
        <w:t xml:space="preserve">. </w:t>
      </w:r>
      <w:r w:rsidR="00F117F3">
        <w:rPr>
          <w:lang w:eastAsia="zh-CN"/>
        </w:rPr>
        <w:t xml:space="preserve">There is possibility to report Cell-reselection however, the </w:t>
      </w:r>
      <w:r w:rsidR="00625E09">
        <w:rPr>
          <w:lang w:eastAsia="zh-CN"/>
        </w:rPr>
        <w:t xml:space="preserve">criteria </w:t>
      </w:r>
      <w:proofErr w:type="gramStart"/>
      <w:r w:rsidR="00625E09">
        <w:rPr>
          <w:lang w:eastAsia="zh-CN"/>
        </w:rPr>
        <w:t>is</w:t>
      </w:r>
      <w:proofErr w:type="gramEnd"/>
      <w:r w:rsidR="00625E09">
        <w:rPr>
          <w:lang w:eastAsia="zh-CN"/>
        </w:rPr>
        <w:t xml:space="preserve"> to report valid measurement especially the cell re-selection inter-frequency measurement</w:t>
      </w:r>
      <w:r w:rsidR="00F73C71">
        <w:rPr>
          <w:lang w:eastAsia="zh-CN"/>
        </w:rPr>
        <w:t>.</w:t>
      </w:r>
    </w:p>
    <w:p w14:paraId="5F09B2B6" w14:textId="027C2B39" w:rsidR="00625E09" w:rsidRDefault="00625E09" w:rsidP="00625E09">
      <w:pPr>
        <w:rPr>
          <w:szCs w:val="24"/>
          <w:lang w:eastAsia="zh-CN"/>
        </w:rPr>
      </w:pPr>
      <w:r>
        <w:rPr>
          <w:szCs w:val="24"/>
          <w:lang w:eastAsia="zh-CN"/>
        </w:rPr>
        <w:t>Cell-reselection inter-frequency measurements were set for the purpose of coverage purpose for the camping cell, however, the Rel-16 Idle/</w:t>
      </w:r>
      <w:proofErr w:type="spellStart"/>
      <w:r>
        <w:rPr>
          <w:szCs w:val="24"/>
          <w:lang w:eastAsia="zh-CN"/>
        </w:rPr>
        <w:t>Inacitve</w:t>
      </w:r>
      <w:proofErr w:type="spellEnd"/>
      <w:r>
        <w:rPr>
          <w:szCs w:val="24"/>
          <w:lang w:eastAsia="zh-CN"/>
        </w:rPr>
        <w:t xml:space="preserve"> measurement is for setting up capacity offloading </w:t>
      </w:r>
      <w:proofErr w:type="spellStart"/>
      <w:r>
        <w:rPr>
          <w:szCs w:val="24"/>
          <w:lang w:eastAsia="zh-CN"/>
        </w:rPr>
        <w:t>frequencys</w:t>
      </w:r>
      <w:proofErr w:type="spellEnd"/>
      <w:r>
        <w:rPr>
          <w:szCs w:val="24"/>
          <w:lang w:eastAsia="zh-CN"/>
        </w:rPr>
        <w:t xml:space="preserve"> in CA/DC. These typically require different measurement qualification and frequency characteristics. There could be no overlapping in configurations of the frequencies.</w:t>
      </w:r>
    </w:p>
    <w:p w14:paraId="3A3407E4" w14:textId="07A8B128" w:rsidR="00625E09" w:rsidRDefault="00625E09" w:rsidP="000F45F8">
      <w:pPr>
        <w:rPr>
          <w:lang w:eastAsia="zh-CN"/>
        </w:rPr>
      </w:pPr>
      <w:proofErr w:type="gramStart"/>
      <w:r w:rsidRPr="000A15E6">
        <w:rPr>
          <w:lang w:eastAsia="zh-CN"/>
        </w:rPr>
        <w:t>Also</w:t>
      </w:r>
      <w:proofErr w:type="gramEnd"/>
      <w:r w:rsidRPr="000A15E6">
        <w:rPr>
          <w:lang w:eastAsia="zh-CN"/>
        </w:rPr>
        <w:t xml:space="preserve"> cell-reselection measurements,</w:t>
      </w:r>
      <w:r w:rsidRPr="268C1D4E">
        <w:rPr>
          <w:lang w:eastAsia="zh-CN"/>
        </w:rPr>
        <w:t xml:space="preserve"> UE only being specified how to derive the beam specific measurement, is not specified to be stored or reported as it is for the purpose of UE centric mobility according to TS 38.304 clause5.2.4.2. We are questioning the feasibility to use the cell-reselection measurements </w:t>
      </w:r>
      <w:r>
        <w:rPr>
          <w:lang w:eastAsia="zh-CN"/>
        </w:rPr>
        <w:t xml:space="preserve">to </w:t>
      </w:r>
      <w:r w:rsidRPr="268C1D4E">
        <w:rPr>
          <w:lang w:eastAsia="zh-CN"/>
        </w:rPr>
        <w:t>validate Idle/Inactive measurement especially for the UE that have an implementation not to store Cell-reselection measurement.</w:t>
      </w:r>
    </w:p>
    <w:p w14:paraId="42EA3D9F" w14:textId="6CD7B93E" w:rsidR="00EC0EFC" w:rsidRPr="00B86A0A" w:rsidRDefault="0071107A" w:rsidP="00EC0EFC">
      <w:pPr>
        <w:rPr>
          <w:b/>
          <w:bCs/>
          <w:szCs w:val="24"/>
          <w:lang w:eastAsia="zh-CN"/>
        </w:rPr>
      </w:pPr>
      <w:r w:rsidRPr="00B86A0A">
        <w:rPr>
          <w:b/>
          <w:bCs/>
          <w:szCs w:val="24"/>
          <w:lang w:eastAsia="zh-CN"/>
        </w:rPr>
        <w:t>Proposal 1:</w:t>
      </w:r>
      <w:r w:rsidR="004419E9" w:rsidRPr="00B86A0A">
        <w:rPr>
          <w:b/>
          <w:bCs/>
          <w:szCs w:val="24"/>
          <w:lang w:eastAsia="zh-CN"/>
        </w:rPr>
        <w:t xml:space="preserve"> RAN4 shall</w:t>
      </w:r>
      <w:r w:rsidR="00126239" w:rsidRPr="00B86A0A">
        <w:rPr>
          <w:b/>
          <w:bCs/>
          <w:szCs w:val="24"/>
          <w:lang w:eastAsia="zh-CN"/>
        </w:rPr>
        <w:t xml:space="preserve"> clarify the Rel-18 capability </w:t>
      </w:r>
      <w:r w:rsidR="00F73C71">
        <w:rPr>
          <w:b/>
          <w:bCs/>
          <w:szCs w:val="24"/>
          <w:lang w:eastAsia="zh-CN"/>
        </w:rPr>
        <w:t xml:space="preserve">for how to </w:t>
      </w:r>
      <w:r w:rsidR="00B75C60">
        <w:rPr>
          <w:b/>
          <w:bCs/>
          <w:szCs w:val="24"/>
          <w:lang w:eastAsia="zh-CN"/>
        </w:rPr>
        <w:t>verify the cell-reselection measurement</w:t>
      </w:r>
      <w:r w:rsidR="00262536">
        <w:rPr>
          <w:b/>
          <w:bCs/>
          <w:szCs w:val="24"/>
          <w:lang w:eastAsia="zh-CN"/>
        </w:rPr>
        <w:t xml:space="preserve">, especially focus on the RRM requirement </w:t>
      </w:r>
      <w:proofErr w:type="spellStart"/>
      <w:r w:rsidR="00262536">
        <w:rPr>
          <w:b/>
          <w:bCs/>
          <w:szCs w:val="24"/>
          <w:lang w:eastAsia="zh-CN"/>
        </w:rPr>
        <w:t>aspective</w:t>
      </w:r>
      <w:proofErr w:type="spellEnd"/>
      <w:r w:rsidR="00262536">
        <w:rPr>
          <w:b/>
          <w:bCs/>
          <w:szCs w:val="24"/>
          <w:lang w:eastAsia="zh-CN"/>
        </w:rPr>
        <w:t xml:space="preserve"> </w:t>
      </w:r>
      <w:r w:rsidR="00431018">
        <w:rPr>
          <w:b/>
          <w:bCs/>
          <w:szCs w:val="24"/>
          <w:lang w:eastAsia="zh-CN"/>
        </w:rPr>
        <w:t>as defined from WID.</w:t>
      </w:r>
    </w:p>
    <w:p w14:paraId="0E3EFA2E" w14:textId="5ABAB224" w:rsidR="00000AB1" w:rsidRPr="002C5ADE" w:rsidRDefault="00000AB1" w:rsidP="00000AB1">
      <w:pPr>
        <w:pStyle w:val="Heading2"/>
        <w:rPr>
          <w:lang w:val="en-US"/>
        </w:rPr>
      </w:pPr>
      <w:r w:rsidRPr="00000AB1">
        <w:rPr>
          <w:lang w:val="en-US"/>
        </w:rPr>
        <w:t xml:space="preserve"> </w:t>
      </w:r>
      <w:r w:rsidRPr="002C5ADE">
        <w:rPr>
          <w:lang w:val="en-US"/>
        </w:rPr>
        <w:t xml:space="preserve">Sub-topic 2-2 solutions based on existing measurement </w:t>
      </w:r>
    </w:p>
    <w:tbl>
      <w:tblPr>
        <w:tblStyle w:val="TableGrid"/>
        <w:tblW w:w="0" w:type="auto"/>
        <w:tblLook w:val="04A0" w:firstRow="1" w:lastRow="0" w:firstColumn="1" w:lastColumn="0" w:noHBand="0" w:noVBand="1"/>
      </w:tblPr>
      <w:tblGrid>
        <w:gridCol w:w="9629"/>
      </w:tblGrid>
      <w:tr w:rsidR="001D6033" w14:paraId="560C17CB" w14:textId="77777777" w:rsidTr="001D6033">
        <w:tc>
          <w:tcPr>
            <w:tcW w:w="9629" w:type="dxa"/>
          </w:tcPr>
          <w:p w14:paraId="2947FB6E" w14:textId="77777777" w:rsidR="004B2206" w:rsidRPr="0049314B" w:rsidRDefault="004B2206" w:rsidP="004B2206">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2</w:t>
            </w:r>
            <w:r w:rsidRPr="0049314B">
              <w:rPr>
                <w:b/>
                <w:color w:val="000000" w:themeColor="text1"/>
                <w:u w:val="single"/>
                <w:lang w:val="en-US" w:eastAsia="ko-KR"/>
              </w:rPr>
              <w:t xml:space="preserve">: definition of ‘valid’ in solution based on existing </w:t>
            </w:r>
            <w:proofErr w:type="gramStart"/>
            <w:r w:rsidRPr="0049314B">
              <w:rPr>
                <w:b/>
                <w:color w:val="000000" w:themeColor="text1"/>
                <w:u w:val="single"/>
                <w:lang w:val="en-US" w:eastAsia="ko-KR"/>
              </w:rPr>
              <w:t>measurement</w:t>
            </w:r>
            <w:proofErr w:type="gramEnd"/>
          </w:p>
          <w:p w14:paraId="49857ECE" w14:textId="77777777" w:rsidR="004B2206" w:rsidRPr="00CE6060" w:rsidRDefault="004B2206" w:rsidP="004B2206">
            <w:pPr>
              <w:pStyle w:val="ListParagraph"/>
              <w:numPr>
                <w:ilvl w:val="0"/>
                <w:numId w:val="17"/>
              </w:numPr>
              <w:spacing w:after="120"/>
              <w:ind w:left="360"/>
              <w:contextualSpacing w:val="0"/>
              <w:rPr>
                <w:color w:val="000000" w:themeColor="text1"/>
                <w:u w:val="single"/>
                <w:lang w:val="en-US"/>
              </w:rPr>
            </w:pPr>
            <w:r w:rsidRPr="00CE6060">
              <w:rPr>
                <w:color w:val="000000" w:themeColor="text1"/>
                <w:u w:val="single"/>
                <w:lang w:val="en-US"/>
              </w:rPr>
              <w:t>Agreements in RAN4#106-bis-e:</w:t>
            </w:r>
          </w:p>
          <w:p w14:paraId="215E887E" w14:textId="77777777" w:rsidR="004B2206" w:rsidRPr="00CE6060" w:rsidRDefault="004B2206" w:rsidP="004B2206">
            <w:pPr>
              <w:pStyle w:val="ListParagraph"/>
              <w:numPr>
                <w:ilvl w:val="1"/>
                <w:numId w:val="17"/>
              </w:numPr>
              <w:spacing w:after="120"/>
              <w:ind w:left="1080"/>
              <w:contextualSpacing w:val="0"/>
              <w:rPr>
                <w:color w:val="000000" w:themeColor="text1"/>
                <w:lang w:val="en-US"/>
              </w:rPr>
            </w:pPr>
            <w:r w:rsidRPr="00CE6060">
              <w:rPr>
                <w:color w:val="000000" w:themeColor="text1"/>
                <w:lang w:val="en-US"/>
              </w:rPr>
              <w:t>Candidate criteria for measurements validity definition</w:t>
            </w:r>
          </w:p>
          <w:p w14:paraId="42A71394" w14:textId="77777777" w:rsidR="004B2206" w:rsidRPr="00CE6060" w:rsidRDefault="004B2206" w:rsidP="004B2206">
            <w:pPr>
              <w:pStyle w:val="ListParagraph"/>
              <w:numPr>
                <w:ilvl w:val="2"/>
                <w:numId w:val="17"/>
              </w:numPr>
              <w:spacing w:after="120"/>
              <w:ind w:left="1800"/>
              <w:contextualSpacing w:val="0"/>
              <w:rPr>
                <w:color w:val="000000" w:themeColor="text1"/>
                <w:lang w:val="en-US"/>
              </w:rPr>
            </w:pPr>
            <w:r w:rsidRPr="00CE6060">
              <w:rPr>
                <w:color w:val="000000" w:themeColor="text1"/>
                <w:lang w:val="en-US"/>
              </w:rPr>
              <w:t xml:space="preserve">A) the measurement </w:t>
            </w:r>
            <w:proofErr w:type="gramStart"/>
            <w:r w:rsidRPr="00CE6060">
              <w:rPr>
                <w:color w:val="000000" w:themeColor="text1"/>
                <w:lang w:val="en-US"/>
              </w:rPr>
              <w:t>are</w:t>
            </w:r>
            <w:proofErr w:type="gramEnd"/>
            <w:r w:rsidRPr="00CE6060">
              <w:rPr>
                <w:color w:val="000000" w:themeColor="text1"/>
                <w:lang w:val="en-US"/>
              </w:rPr>
              <w:t xml:space="preserve"> performed within the last [X] seconds before it is reported</w:t>
            </w:r>
          </w:p>
          <w:p w14:paraId="1EA6EB63" w14:textId="77777777" w:rsidR="004B2206" w:rsidRPr="00CE6060" w:rsidRDefault="004B2206" w:rsidP="004B2206">
            <w:pPr>
              <w:pStyle w:val="ListParagraph"/>
              <w:numPr>
                <w:ilvl w:val="2"/>
                <w:numId w:val="17"/>
              </w:numPr>
              <w:spacing w:after="120"/>
              <w:ind w:left="1800"/>
              <w:contextualSpacing w:val="0"/>
              <w:rPr>
                <w:color w:val="000000" w:themeColor="text1"/>
                <w:lang w:val="en-US"/>
              </w:rPr>
            </w:pPr>
            <w:r w:rsidRPr="00CE6060">
              <w:rPr>
                <w:color w:val="000000" w:themeColor="text1"/>
                <w:lang w:val="en-US"/>
              </w:rPr>
              <w:t>B) the reported measurement results satisfy measurement accuracy</w:t>
            </w:r>
          </w:p>
          <w:p w14:paraId="04A0E78C" w14:textId="77777777" w:rsidR="004B2206" w:rsidRPr="00CE6060" w:rsidRDefault="004B2206" w:rsidP="004B2206">
            <w:pPr>
              <w:pStyle w:val="ListParagraph"/>
              <w:numPr>
                <w:ilvl w:val="2"/>
                <w:numId w:val="17"/>
              </w:numPr>
              <w:spacing w:after="120"/>
              <w:ind w:left="1800"/>
              <w:contextualSpacing w:val="0"/>
              <w:rPr>
                <w:color w:val="000000" w:themeColor="text1"/>
                <w:lang w:val="en-US"/>
              </w:rPr>
            </w:pPr>
            <w:r w:rsidRPr="00CE6060">
              <w:rPr>
                <w:color w:val="000000" w:themeColor="text1"/>
                <w:lang w:val="en-US"/>
              </w:rPr>
              <w:t>C) variation of serving cell RSRP/RSRQ does not exceed [Y] dB</w:t>
            </w:r>
          </w:p>
          <w:p w14:paraId="2BDF8A47" w14:textId="77777777" w:rsidR="004B2206" w:rsidRPr="00CE6060" w:rsidRDefault="004B2206" w:rsidP="004B2206">
            <w:pPr>
              <w:pStyle w:val="ListParagraph"/>
              <w:numPr>
                <w:ilvl w:val="1"/>
                <w:numId w:val="17"/>
              </w:numPr>
              <w:spacing w:after="120"/>
              <w:ind w:left="1080"/>
              <w:contextualSpacing w:val="0"/>
              <w:rPr>
                <w:color w:val="000000" w:themeColor="text1"/>
                <w:lang w:val="en-US"/>
              </w:rPr>
            </w:pPr>
            <w:r w:rsidRPr="00CE6060">
              <w:rPr>
                <w:color w:val="000000" w:themeColor="text1"/>
                <w:lang w:val="en-US"/>
              </w:rPr>
              <w:t>FFS whether a single or several criteria should be used for measurements validity definition.</w:t>
            </w:r>
          </w:p>
          <w:p w14:paraId="39C883E9" w14:textId="77777777" w:rsidR="004B2206" w:rsidRPr="0049314B" w:rsidRDefault="004B2206" w:rsidP="004B2206">
            <w:pPr>
              <w:pStyle w:val="ListParagraph"/>
              <w:numPr>
                <w:ilvl w:val="0"/>
                <w:numId w:val="17"/>
              </w:numPr>
              <w:spacing w:after="120"/>
              <w:ind w:left="360"/>
              <w:contextualSpacing w:val="0"/>
              <w:rPr>
                <w:color w:val="000000" w:themeColor="text1"/>
                <w:u w:val="single"/>
                <w:lang w:val="en-US"/>
              </w:rPr>
            </w:pPr>
            <w:r w:rsidRPr="0049314B">
              <w:rPr>
                <w:color w:val="000000" w:themeColor="text1"/>
                <w:u w:val="single"/>
                <w:lang w:val="en-US"/>
              </w:rPr>
              <w:t>Candidate solutions:</w:t>
            </w:r>
          </w:p>
          <w:p w14:paraId="5C794B5F" w14:textId="77777777" w:rsidR="004B2206" w:rsidRPr="0049314B" w:rsidRDefault="004B2206" w:rsidP="004B2206">
            <w:pPr>
              <w:pStyle w:val="ListParagraph"/>
              <w:numPr>
                <w:ilvl w:val="1"/>
                <w:numId w:val="17"/>
              </w:numPr>
              <w:spacing w:after="120"/>
              <w:ind w:left="1080"/>
              <w:contextualSpacing w:val="0"/>
              <w:rPr>
                <w:color w:val="000000" w:themeColor="text1"/>
                <w:lang w:val="en-US"/>
              </w:rPr>
            </w:pPr>
            <w:r w:rsidRPr="0049314B">
              <w:rPr>
                <w:color w:val="000000" w:themeColor="text1"/>
                <w:lang w:val="en-US"/>
              </w:rPr>
              <w:t>Option 1: criterion A. (Apple, MTK, CATT, Xiaomi, vivo, HW)</w:t>
            </w:r>
          </w:p>
          <w:p w14:paraId="344D7186" w14:textId="77777777" w:rsidR="004B2206" w:rsidRPr="0049314B" w:rsidRDefault="004B2206" w:rsidP="004B2206">
            <w:pPr>
              <w:pStyle w:val="ListParagraph"/>
              <w:numPr>
                <w:ilvl w:val="1"/>
                <w:numId w:val="17"/>
              </w:numPr>
              <w:spacing w:after="120"/>
              <w:ind w:left="1080"/>
              <w:contextualSpacing w:val="0"/>
              <w:rPr>
                <w:color w:val="000000" w:themeColor="text1"/>
                <w:lang w:val="en-US"/>
              </w:rPr>
            </w:pPr>
            <w:r w:rsidRPr="0049314B">
              <w:rPr>
                <w:color w:val="000000" w:themeColor="text1"/>
                <w:lang w:val="en-US"/>
              </w:rPr>
              <w:t>Option 2: criteria A+B (</w:t>
            </w:r>
            <w:r>
              <w:rPr>
                <w:color w:val="000000" w:themeColor="text1"/>
                <w:lang w:val="en-US"/>
              </w:rPr>
              <w:t xml:space="preserve">CATT, </w:t>
            </w:r>
            <w:r w:rsidRPr="0049314B">
              <w:rPr>
                <w:color w:val="000000" w:themeColor="text1"/>
                <w:lang w:val="en-US"/>
              </w:rPr>
              <w:t>ZTE, E///)</w:t>
            </w:r>
          </w:p>
          <w:p w14:paraId="1A08FEBE" w14:textId="77777777" w:rsidR="004B2206" w:rsidRPr="0049314B" w:rsidRDefault="004B2206" w:rsidP="004B2206">
            <w:pPr>
              <w:pStyle w:val="ListParagraph"/>
              <w:numPr>
                <w:ilvl w:val="1"/>
                <w:numId w:val="17"/>
              </w:numPr>
              <w:spacing w:after="120"/>
              <w:ind w:left="1080"/>
              <w:contextualSpacing w:val="0"/>
              <w:rPr>
                <w:color w:val="000000" w:themeColor="text1"/>
                <w:lang w:val="en-US"/>
              </w:rPr>
            </w:pPr>
            <w:r w:rsidRPr="0049314B">
              <w:rPr>
                <w:color w:val="000000" w:themeColor="text1"/>
                <w:lang w:val="en-US"/>
              </w:rPr>
              <w:t>Option 3: criteria A+C (LGE)</w:t>
            </w:r>
          </w:p>
          <w:p w14:paraId="4E921A69" w14:textId="21D31718" w:rsidR="001D6033" w:rsidRPr="004B2206" w:rsidRDefault="004B2206" w:rsidP="004B2206">
            <w:pPr>
              <w:pStyle w:val="ListParagraph"/>
              <w:numPr>
                <w:ilvl w:val="1"/>
                <w:numId w:val="17"/>
              </w:numPr>
              <w:spacing w:after="120"/>
              <w:ind w:left="1080"/>
              <w:contextualSpacing w:val="0"/>
              <w:rPr>
                <w:color w:val="000000" w:themeColor="text1"/>
                <w:lang w:val="en-US"/>
              </w:rPr>
            </w:pPr>
            <w:r w:rsidRPr="0049314B">
              <w:rPr>
                <w:color w:val="000000" w:themeColor="text1"/>
                <w:lang w:val="en-US"/>
              </w:rPr>
              <w:t>Option 4: criteria B+C (Nokia)</w:t>
            </w:r>
          </w:p>
        </w:tc>
      </w:tr>
    </w:tbl>
    <w:p w14:paraId="33B0442E" w14:textId="77777777" w:rsidR="006916D6" w:rsidRDefault="006916D6" w:rsidP="009775D1">
      <w:pPr>
        <w:rPr>
          <w:szCs w:val="24"/>
          <w:lang w:eastAsia="zh-CN"/>
        </w:rPr>
      </w:pPr>
    </w:p>
    <w:p w14:paraId="2F1ED676" w14:textId="423AD5C5" w:rsidR="00382AFB" w:rsidRDefault="00431D32" w:rsidP="007D7F17">
      <w:pPr>
        <w:rPr>
          <w:szCs w:val="24"/>
          <w:lang w:eastAsia="zh-CN"/>
        </w:rPr>
      </w:pPr>
      <w:r>
        <w:rPr>
          <w:szCs w:val="24"/>
          <w:lang w:eastAsia="zh-CN"/>
        </w:rPr>
        <w:t xml:space="preserve">As this open issue has been around several meeting’s discussion, </w:t>
      </w:r>
      <w:r w:rsidR="00E60CC4">
        <w:rPr>
          <w:szCs w:val="24"/>
          <w:lang w:eastAsia="zh-CN"/>
        </w:rPr>
        <w:t xml:space="preserve">we would like to clarify our understanding of the definition of validity. </w:t>
      </w:r>
    </w:p>
    <w:p w14:paraId="1B38C80C" w14:textId="020C7025" w:rsidR="00E60CC4" w:rsidRDefault="00DD48B3" w:rsidP="007D7F17">
      <w:pPr>
        <w:rPr>
          <w:szCs w:val="24"/>
          <w:lang w:eastAsia="zh-CN"/>
        </w:rPr>
      </w:pPr>
      <w:r>
        <w:rPr>
          <w:szCs w:val="24"/>
          <w:lang w:eastAsia="zh-CN"/>
        </w:rPr>
        <w:t xml:space="preserve">This validity is a mutual understanding between Network and UE which implies when UE report some measurement results to the NW based on the configuration accordingly, NW can utilize </w:t>
      </w:r>
      <w:proofErr w:type="gramStart"/>
      <w:r>
        <w:rPr>
          <w:szCs w:val="24"/>
          <w:lang w:eastAsia="zh-CN"/>
        </w:rPr>
        <w:t>these measurement</w:t>
      </w:r>
      <w:proofErr w:type="gramEnd"/>
      <w:r>
        <w:rPr>
          <w:szCs w:val="24"/>
          <w:lang w:eastAsia="zh-CN"/>
        </w:rPr>
        <w:t xml:space="preserve"> to setup CA/DC purpose earlier than after </w:t>
      </w:r>
      <w:proofErr w:type="spellStart"/>
      <w:r>
        <w:rPr>
          <w:szCs w:val="24"/>
          <w:lang w:eastAsia="zh-CN"/>
        </w:rPr>
        <w:t>RRC_Resume</w:t>
      </w:r>
      <w:proofErr w:type="spellEnd"/>
      <w:r w:rsidR="009A5C08">
        <w:rPr>
          <w:szCs w:val="24"/>
          <w:lang w:eastAsia="zh-CN"/>
        </w:rPr>
        <w:t xml:space="preserve">/Setup. This is due to the higher layer </w:t>
      </w:r>
      <w:r w:rsidR="00DC3004">
        <w:rPr>
          <w:szCs w:val="24"/>
          <w:lang w:eastAsia="zh-CN"/>
        </w:rPr>
        <w:t xml:space="preserve">signalling </w:t>
      </w:r>
      <w:r w:rsidR="009A5C08">
        <w:rPr>
          <w:szCs w:val="24"/>
          <w:lang w:eastAsia="zh-CN"/>
        </w:rPr>
        <w:t xml:space="preserve">delay </w:t>
      </w:r>
      <w:r w:rsidR="00DC3004">
        <w:rPr>
          <w:szCs w:val="24"/>
          <w:lang w:eastAsia="zh-CN"/>
        </w:rPr>
        <w:t xml:space="preserve">typically will cause the system gain of CA/DC being </w:t>
      </w:r>
      <w:r w:rsidR="00047780">
        <w:rPr>
          <w:szCs w:val="24"/>
          <w:lang w:eastAsia="zh-CN"/>
        </w:rPr>
        <w:t xml:space="preserve">reduced or even removed. </w:t>
      </w:r>
    </w:p>
    <w:p w14:paraId="2C516C1E" w14:textId="7356F7DC" w:rsidR="000D5764" w:rsidRDefault="000D5764" w:rsidP="007D7F17">
      <w:pPr>
        <w:rPr>
          <w:szCs w:val="24"/>
          <w:lang w:eastAsia="zh-CN"/>
        </w:rPr>
      </w:pPr>
      <w:r>
        <w:rPr>
          <w:szCs w:val="24"/>
          <w:lang w:eastAsia="zh-CN"/>
        </w:rPr>
        <w:t>Currently there are 3 options for the valid</w:t>
      </w:r>
      <w:r w:rsidR="00BA4170">
        <w:rPr>
          <w:szCs w:val="24"/>
          <w:lang w:eastAsia="zh-CN"/>
        </w:rPr>
        <w:t xml:space="preserve">ity definition, </w:t>
      </w:r>
    </w:p>
    <w:p w14:paraId="07431061" w14:textId="77777777" w:rsidR="00BA4170" w:rsidRPr="00CE6060" w:rsidRDefault="00BA4170" w:rsidP="00BA4170">
      <w:pPr>
        <w:pStyle w:val="ListParagraph"/>
        <w:numPr>
          <w:ilvl w:val="2"/>
          <w:numId w:val="17"/>
        </w:numPr>
        <w:spacing w:after="120"/>
        <w:ind w:left="1800"/>
        <w:contextualSpacing w:val="0"/>
        <w:rPr>
          <w:color w:val="000000" w:themeColor="text1"/>
          <w:lang w:val="en-US"/>
        </w:rPr>
      </w:pPr>
      <w:r w:rsidRPr="00CE6060">
        <w:rPr>
          <w:color w:val="000000" w:themeColor="text1"/>
          <w:lang w:val="en-US"/>
        </w:rPr>
        <w:t xml:space="preserve">A) the measurement </w:t>
      </w:r>
      <w:proofErr w:type="gramStart"/>
      <w:r w:rsidRPr="00CE6060">
        <w:rPr>
          <w:color w:val="000000" w:themeColor="text1"/>
          <w:lang w:val="en-US"/>
        </w:rPr>
        <w:t>are</w:t>
      </w:r>
      <w:proofErr w:type="gramEnd"/>
      <w:r w:rsidRPr="00CE6060">
        <w:rPr>
          <w:color w:val="000000" w:themeColor="text1"/>
          <w:lang w:val="en-US"/>
        </w:rPr>
        <w:t xml:space="preserve"> performed within the last [X] seconds before it is reported</w:t>
      </w:r>
    </w:p>
    <w:p w14:paraId="32D818C7" w14:textId="77777777" w:rsidR="00BA4170" w:rsidRPr="00CE6060" w:rsidRDefault="00BA4170" w:rsidP="00BA4170">
      <w:pPr>
        <w:pStyle w:val="ListParagraph"/>
        <w:numPr>
          <w:ilvl w:val="2"/>
          <w:numId w:val="17"/>
        </w:numPr>
        <w:spacing w:after="120"/>
        <w:ind w:left="1800"/>
        <w:contextualSpacing w:val="0"/>
        <w:rPr>
          <w:color w:val="000000" w:themeColor="text1"/>
          <w:lang w:val="en-US"/>
        </w:rPr>
      </w:pPr>
      <w:r w:rsidRPr="00CE6060">
        <w:rPr>
          <w:color w:val="000000" w:themeColor="text1"/>
          <w:lang w:val="en-US"/>
        </w:rPr>
        <w:t>B) the reported measurement results satisfy measurement accuracy</w:t>
      </w:r>
    </w:p>
    <w:p w14:paraId="273B6555" w14:textId="77777777" w:rsidR="00BA4170" w:rsidRPr="00CE6060" w:rsidRDefault="00BA4170" w:rsidP="00BA4170">
      <w:pPr>
        <w:pStyle w:val="ListParagraph"/>
        <w:numPr>
          <w:ilvl w:val="2"/>
          <w:numId w:val="17"/>
        </w:numPr>
        <w:spacing w:after="120"/>
        <w:ind w:left="1800"/>
        <w:contextualSpacing w:val="0"/>
        <w:rPr>
          <w:color w:val="000000" w:themeColor="text1"/>
          <w:lang w:val="en-US"/>
        </w:rPr>
      </w:pPr>
      <w:r w:rsidRPr="00CE6060">
        <w:rPr>
          <w:color w:val="000000" w:themeColor="text1"/>
          <w:lang w:val="en-US"/>
        </w:rPr>
        <w:t>C) variation of serving cell RSRP/RSRQ does not exceed [Y] dB</w:t>
      </w:r>
    </w:p>
    <w:p w14:paraId="4C9B9229" w14:textId="4324B9B7" w:rsidR="00BA4170" w:rsidRDefault="00BA4170" w:rsidP="007D7F17">
      <w:pPr>
        <w:rPr>
          <w:szCs w:val="24"/>
          <w:lang w:val="en-US" w:eastAsia="zh-CN"/>
        </w:rPr>
      </w:pPr>
      <w:r>
        <w:rPr>
          <w:szCs w:val="24"/>
          <w:lang w:val="en-US" w:eastAsia="zh-CN"/>
        </w:rPr>
        <w:t>The option A can guarantee the UE will report measurement results th</w:t>
      </w:r>
      <w:r w:rsidR="009C6496">
        <w:rPr>
          <w:szCs w:val="24"/>
          <w:lang w:val="en-US" w:eastAsia="zh-CN"/>
        </w:rPr>
        <w:t xml:space="preserve">at is fresh enough which solves the issue of Rel-16 validity issue due to the T331 timer and </w:t>
      </w:r>
      <w:proofErr w:type="spellStart"/>
      <w:r w:rsidR="009C6496">
        <w:rPr>
          <w:szCs w:val="24"/>
          <w:lang w:val="en-US" w:eastAsia="zh-CN"/>
        </w:rPr>
        <w:t>RRC_Idle</w:t>
      </w:r>
      <w:proofErr w:type="spellEnd"/>
      <w:r w:rsidR="009C6496">
        <w:rPr>
          <w:szCs w:val="24"/>
          <w:lang w:val="en-US" w:eastAsia="zh-CN"/>
        </w:rPr>
        <w:t>/Inactive duration have no relation.</w:t>
      </w:r>
      <w:r w:rsidR="00513C47">
        <w:rPr>
          <w:szCs w:val="24"/>
          <w:lang w:val="en-US" w:eastAsia="zh-CN"/>
        </w:rPr>
        <w:t xml:space="preserve"> Too long time ago measurement </w:t>
      </w:r>
      <w:proofErr w:type="spellStart"/>
      <w:r w:rsidR="00513C47">
        <w:rPr>
          <w:szCs w:val="24"/>
          <w:lang w:val="en-US" w:eastAsia="zh-CN"/>
        </w:rPr>
        <w:t>can not</w:t>
      </w:r>
      <w:proofErr w:type="spellEnd"/>
      <w:r w:rsidR="00513C47">
        <w:rPr>
          <w:szCs w:val="24"/>
          <w:lang w:val="en-US" w:eastAsia="zh-CN"/>
        </w:rPr>
        <w:t xml:space="preserve"> ensure reflection of the current radio </w:t>
      </w:r>
      <w:proofErr w:type="spellStart"/>
      <w:r w:rsidR="00513C47">
        <w:rPr>
          <w:szCs w:val="24"/>
          <w:lang w:val="en-US" w:eastAsia="zh-CN"/>
        </w:rPr>
        <w:t>enviourment</w:t>
      </w:r>
      <w:proofErr w:type="spellEnd"/>
      <w:r w:rsidR="00513C47">
        <w:rPr>
          <w:szCs w:val="24"/>
          <w:lang w:val="en-US" w:eastAsia="zh-CN"/>
        </w:rPr>
        <w:t xml:space="preserve"> which is very crucial for setting up radio resources for UE.</w:t>
      </w:r>
    </w:p>
    <w:p w14:paraId="5DD6AE8F" w14:textId="0AAAFCD2" w:rsidR="00F100A9" w:rsidRDefault="00F100A9" w:rsidP="007D7F17">
      <w:pPr>
        <w:rPr>
          <w:szCs w:val="24"/>
          <w:lang w:val="en-US" w:eastAsia="zh-CN"/>
        </w:rPr>
      </w:pPr>
      <w:r>
        <w:rPr>
          <w:szCs w:val="24"/>
          <w:lang w:val="en-US" w:eastAsia="zh-CN"/>
        </w:rPr>
        <w:t xml:space="preserve">The option B is </w:t>
      </w:r>
      <w:proofErr w:type="spellStart"/>
      <w:proofErr w:type="gramStart"/>
      <w:r>
        <w:rPr>
          <w:szCs w:val="24"/>
          <w:lang w:val="en-US" w:eastAsia="zh-CN"/>
        </w:rPr>
        <w:t>a</w:t>
      </w:r>
      <w:proofErr w:type="spellEnd"/>
      <w:proofErr w:type="gramEnd"/>
      <w:r>
        <w:rPr>
          <w:szCs w:val="24"/>
          <w:lang w:val="en-US" w:eastAsia="zh-CN"/>
        </w:rPr>
        <w:t xml:space="preserve"> existing criteria which reflects on the performance part</w:t>
      </w:r>
      <w:r w:rsidR="001318C3">
        <w:rPr>
          <w:szCs w:val="24"/>
          <w:lang w:val="en-US" w:eastAsia="zh-CN"/>
        </w:rPr>
        <w:t xml:space="preserve"> for Rel-16</w:t>
      </w:r>
      <w:r w:rsidR="00A73083">
        <w:rPr>
          <w:szCs w:val="24"/>
          <w:lang w:val="en-US" w:eastAsia="zh-CN"/>
        </w:rPr>
        <w:t>. Due to the Idle/Inactive UE measurement and Connected mode UE measurement has different measurement accuracy</w:t>
      </w:r>
      <w:r w:rsidR="001318C3">
        <w:rPr>
          <w:szCs w:val="24"/>
          <w:lang w:val="en-US" w:eastAsia="zh-CN"/>
        </w:rPr>
        <w:t xml:space="preserve">, to guarantee the measurement results validity </w:t>
      </w:r>
      <w:proofErr w:type="gramStart"/>
      <w:r w:rsidR="001318C3">
        <w:rPr>
          <w:szCs w:val="24"/>
          <w:lang w:val="en-US" w:eastAsia="zh-CN"/>
        </w:rPr>
        <w:t>can</w:t>
      </w:r>
      <w:proofErr w:type="gramEnd"/>
      <w:r w:rsidR="001318C3">
        <w:rPr>
          <w:szCs w:val="24"/>
          <w:lang w:val="en-US" w:eastAsia="zh-CN"/>
        </w:rPr>
        <w:t xml:space="preserve"> useful to network this is very important. Also remove </w:t>
      </w:r>
      <w:proofErr w:type="gramStart"/>
      <w:r w:rsidR="001318C3">
        <w:rPr>
          <w:szCs w:val="24"/>
          <w:lang w:val="en-US" w:eastAsia="zh-CN"/>
        </w:rPr>
        <w:t xml:space="preserve">this </w:t>
      </w:r>
      <w:r w:rsidR="00CA3179">
        <w:rPr>
          <w:szCs w:val="24"/>
          <w:lang w:val="en-US" w:eastAsia="zh-CN"/>
        </w:rPr>
        <w:t>criteria</w:t>
      </w:r>
      <w:proofErr w:type="gramEnd"/>
      <w:r w:rsidR="00CA3179">
        <w:rPr>
          <w:szCs w:val="24"/>
          <w:lang w:val="en-US" w:eastAsia="zh-CN"/>
        </w:rPr>
        <w:t xml:space="preserve"> for Rel-18 will causing very unfair situation for UE has implement Rel-16 EMR capability due to </w:t>
      </w:r>
      <w:proofErr w:type="spellStart"/>
      <w:r w:rsidR="00CA3179">
        <w:rPr>
          <w:szCs w:val="24"/>
          <w:lang w:val="en-US" w:eastAsia="zh-CN"/>
        </w:rPr>
        <w:t>lossen</w:t>
      </w:r>
      <w:proofErr w:type="spellEnd"/>
      <w:r w:rsidR="00CA3179">
        <w:rPr>
          <w:szCs w:val="24"/>
          <w:lang w:val="en-US" w:eastAsia="zh-CN"/>
        </w:rPr>
        <w:t xml:space="preserve"> requirement.</w:t>
      </w:r>
    </w:p>
    <w:p w14:paraId="0D075D06" w14:textId="5333AE42" w:rsidR="000445A7" w:rsidRDefault="000445A7" w:rsidP="007D7F17">
      <w:pPr>
        <w:rPr>
          <w:szCs w:val="24"/>
          <w:lang w:val="en-US" w:eastAsia="zh-CN"/>
        </w:rPr>
      </w:pPr>
      <w:r>
        <w:rPr>
          <w:szCs w:val="24"/>
          <w:lang w:val="en-US" w:eastAsia="zh-CN"/>
        </w:rPr>
        <w:lastRenderedPageBreak/>
        <w:t xml:space="preserve">The option C is an indirect validation method to sort out the measurement results that </w:t>
      </w:r>
      <w:r w:rsidR="005D07E8">
        <w:rPr>
          <w:szCs w:val="24"/>
          <w:lang w:val="en-US" w:eastAsia="zh-CN"/>
        </w:rPr>
        <w:t>are</w:t>
      </w:r>
      <w:r>
        <w:rPr>
          <w:szCs w:val="24"/>
          <w:lang w:val="en-US" w:eastAsia="zh-CN"/>
        </w:rPr>
        <w:t xml:space="preserve"> invalid, it can be useful for UE to verify for example Cell-</w:t>
      </w:r>
      <w:proofErr w:type="spellStart"/>
      <w:r>
        <w:rPr>
          <w:szCs w:val="24"/>
          <w:lang w:val="en-US" w:eastAsia="zh-CN"/>
        </w:rPr>
        <w:t>reselecton</w:t>
      </w:r>
      <w:proofErr w:type="spellEnd"/>
      <w:r>
        <w:rPr>
          <w:szCs w:val="24"/>
          <w:lang w:val="en-US" w:eastAsia="zh-CN"/>
        </w:rPr>
        <w:t xml:space="preserve"> measurement as we understand for this </w:t>
      </w:r>
      <w:proofErr w:type="spellStart"/>
      <w:r>
        <w:rPr>
          <w:szCs w:val="24"/>
          <w:lang w:val="en-US" w:eastAsia="zh-CN"/>
        </w:rPr>
        <w:t>typs</w:t>
      </w:r>
      <w:proofErr w:type="spellEnd"/>
      <w:r>
        <w:rPr>
          <w:szCs w:val="24"/>
          <w:lang w:val="en-US" w:eastAsia="zh-CN"/>
        </w:rPr>
        <w:t xml:space="preserve"> of measurements different UE might have different implementation, which causing standardize a </w:t>
      </w:r>
      <w:proofErr w:type="gramStart"/>
      <w:r>
        <w:rPr>
          <w:szCs w:val="24"/>
          <w:lang w:val="en-US" w:eastAsia="zh-CN"/>
        </w:rPr>
        <w:t>validation criteria</w:t>
      </w:r>
      <w:proofErr w:type="gramEnd"/>
      <w:r>
        <w:rPr>
          <w:szCs w:val="24"/>
          <w:lang w:val="en-US" w:eastAsia="zh-CN"/>
        </w:rPr>
        <w:t xml:space="preserve"> very hard. </w:t>
      </w:r>
    </w:p>
    <w:p w14:paraId="21A89207" w14:textId="1F2BDA08" w:rsidR="005D07E8" w:rsidRDefault="005D07E8" w:rsidP="007D7F17">
      <w:pPr>
        <w:rPr>
          <w:szCs w:val="24"/>
          <w:lang w:val="en-US" w:eastAsia="zh-CN"/>
        </w:rPr>
      </w:pPr>
      <w:r>
        <w:rPr>
          <w:szCs w:val="24"/>
          <w:lang w:val="en-US" w:eastAsia="zh-CN"/>
        </w:rPr>
        <w:t>Our view on the validation defin</w:t>
      </w:r>
      <w:r w:rsidR="00A07307">
        <w:rPr>
          <w:szCs w:val="24"/>
          <w:lang w:val="en-US" w:eastAsia="zh-CN"/>
        </w:rPr>
        <w:t xml:space="preserve">ition option A, option B and option C </w:t>
      </w:r>
      <w:r w:rsidR="00A37710">
        <w:rPr>
          <w:szCs w:val="24"/>
          <w:lang w:val="en-US" w:eastAsia="zh-CN"/>
        </w:rPr>
        <w:t xml:space="preserve">is that they are not mutual exclusive, however combine them can </w:t>
      </w:r>
      <w:r w:rsidR="006D31C9">
        <w:rPr>
          <w:szCs w:val="24"/>
          <w:lang w:val="en-US" w:eastAsia="zh-CN"/>
        </w:rPr>
        <w:t>limiting the final measurement results to send to NW.</w:t>
      </w:r>
    </w:p>
    <w:p w14:paraId="00F151D1" w14:textId="6EECCF7E" w:rsidR="009028A1" w:rsidRDefault="009028A1" w:rsidP="007D7F17">
      <w:pPr>
        <w:rPr>
          <w:szCs w:val="24"/>
          <w:lang w:val="en-US" w:eastAsia="zh-CN"/>
        </w:rPr>
      </w:pPr>
      <w:r>
        <w:rPr>
          <w:szCs w:val="24"/>
          <w:lang w:val="en-US" w:eastAsia="zh-CN"/>
        </w:rPr>
        <w:t>From UE point of view, send less measurement can save certain resources</w:t>
      </w:r>
      <w:r w:rsidR="00213BF8">
        <w:rPr>
          <w:szCs w:val="24"/>
          <w:lang w:val="en-US" w:eastAsia="zh-CN"/>
        </w:rPr>
        <w:t xml:space="preserve"> however from NW point of view less measurements being sent can be less sampling point in the real time radio environment. </w:t>
      </w:r>
    </w:p>
    <w:p w14:paraId="18B93251" w14:textId="1D0B8580" w:rsidR="0015602C" w:rsidRDefault="0015602C" w:rsidP="007D7F17">
      <w:pPr>
        <w:rPr>
          <w:szCs w:val="24"/>
          <w:lang w:val="en-US" w:eastAsia="zh-CN"/>
        </w:rPr>
      </w:pPr>
      <w:r>
        <w:rPr>
          <w:szCs w:val="24"/>
          <w:lang w:val="en-US" w:eastAsia="zh-CN"/>
        </w:rPr>
        <w:t xml:space="preserve">Even though combine all of the 3 validation criteria can causing less measurement results send to </w:t>
      </w:r>
      <w:proofErr w:type="gramStart"/>
      <w:r>
        <w:rPr>
          <w:szCs w:val="24"/>
          <w:lang w:val="en-US" w:eastAsia="zh-CN"/>
        </w:rPr>
        <w:t xml:space="preserve">network </w:t>
      </w:r>
      <w:r w:rsidR="00BA25FC">
        <w:rPr>
          <w:szCs w:val="24"/>
          <w:lang w:val="en-US" w:eastAsia="zh-CN"/>
        </w:rPr>
        <w:t>,</w:t>
      </w:r>
      <w:proofErr w:type="gramEnd"/>
      <w:r w:rsidR="00BA25FC">
        <w:rPr>
          <w:szCs w:val="24"/>
          <w:lang w:val="en-US" w:eastAsia="zh-CN"/>
        </w:rPr>
        <w:t xml:space="preserve"> from effective of the RRM requirement point of view, we still think this is a reasonable combination. </w:t>
      </w:r>
      <w:r w:rsidR="00651AFE">
        <w:rPr>
          <w:szCs w:val="24"/>
          <w:lang w:val="en-US" w:eastAsia="zh-CN"/>
        </w:rPr>
        <w:t>As this will limiting the measurements being sen</w:t>
      </w:r>
      <w:r w:rsidR="008448DF">
        <w:rPr>
          <w:szCs w:val="24"/>
          <w:lang w:val="en-US" w:eastAsia="zh-CN"/>
        </w:rPr>
        <w:t xml:space="preserve">d however will guarantee the </w:t>
      </w:r>
      <w:proofErr w:type="spellStart"/>
      <w:r w:rsidR="008448DF">
        <w:rPr>
          <w:szCs w:val="24"/>
          <w:lang w:val="en-US" w:eastAsia="zh-CN"/>
        </w:rPr>
        <w:t>newtwork</w:t>
      </w:r>
      <w:proofErr w:type="spellEnd"/>
      <w:r w:rsidR="008448DF">
        <w:rPr>
          <w:szCs w:val="24"/>
          <w:lang w:val="en-US" w:eastAsia="zh-CN"/>
        </w:rPr>
        <w:t xml:space="preserve"> the validity from time, measurement accuracy and measurement variation perspective.</w:t>
      </w:r>
    </w:p>
    <w:p w14:paraId="378519EA" w14:textId="33290F00" w:rsidR="008448DF" w:rsidRPr="00B86A0A" w:rsidRDefault="008448DF" w:rsidP="008448DF">
      <w:pPr>
        <w:rPr>
          <w:b/>
          <w:bCs/>
          <w:szCs w:val="24"/>
          <w:lang w:eastAsia="zh-CN"/>
        </w:rPr>
      </w:pPr>
      <w:r w:rsidRPr="00B86A0A">
        <w:rPr>
          <w:b/>
          <w:bCs/>
          <w:szCs w:val="24"/>
          <w:lang w:eastAsia="zh-CN"/>
        </w:rPr>
        <w:t xml:space="preserve">Proposal </w:t>
      </w:r>
      <w:r>
        <w:rPr>
          <w:b/>
          <w:bCs/>
          <w:szCs w:val="24"/>
          <w:lang w:eastAsia="zh-CN"/>
        </w:rPr>
        <w:t>2</w:t>
      </w:r>
      <w:r w:rsidRPr="00B86A0A">
        <w:rPr>
          <w:b/>
          <w:bCs/>
          <w:szCs w:val="24"/>
          <w:lang w:eastAsia="zh-CN"/>
        </w:rPr>
        <w:t xml:space="preserve">: </w:t>
      </w:r>
      <w:r>
        <w:rPr>
          <w:b/>
          <w:bCs/>
          <w:szCs w:val="24"/>
          <w:lang w:eastAsia="zh-CN"/>
        </w:rPr>
        <w:t>The valid</w:t>
      </w:r>
      <w:r w:rsidR="004A7C1F">
        <w:rPr>
          <w:b/>
          <w:bCs/>
          <w:szCs w:val="24"/>
          <w:lang w:eastAsia="zh-CN"/>
        </w:rPr>
        <w:t>ity definition shall</w:t>
      </w:r>
      <w:r w:rsidR="00566D1C">
        <w:rPr>
          <w:b/>
          <w:bCs/>
          <w:szCs w:val="24"/>
          <w:lang w:eastAsia="zh-CN"/>
        </w:rPr>
        <w:t xml:space="preserve"> </w:t>
      </w:r>
      <w:r w:rsidR="004A7C1F">
        <w:rPr>
          <w:b/>
          <w:bCs/>
          <w:szCs w:val="24"/>
          <w:lang w:eastAsia="zh-CN"/>
        </w:rPr>
        <w:t>combine all 3 options. A+B+C</w:t>
      </w:r>
    </w:p>
    <w:p w14:paraId="0703A0DB" w14:textId="77777777" w:rsidR="004A7C1F" w:rsidRPr="00CE6060" w:rsidRDefault="004A7C1F" w:rsidP="004A7C1F">
      <w:pPr>
        <w:pStyle w:val="ListParagraph"/>
        <w:numPr>
          <w:ilvl w:val="2"/>
          <w:numId w:val="17"/>
        </w:numPr>
        <w:spacing w:after="120"/>
        <w:ind w:left="1800"/>
        <w:contextualSpacing w:val="0"/>
        <w:rPr>
          <w:color w:val="000000" w:themeColor="text1"/>
          <w:lang w:val="en-US"/>
        </w:rPr>
      </w:pPr>
      <w:r w:rsidRPr="00CE6060">
        <w:rPr>
          <w:color w:val="000000" w:themeColor="text1"/>
          <w:lang w:val="en-US"/>
        </w:rPr>
        <w:t xml:space="preserve">A) the measurement </w:t>
      </w:r>
      <w:proofErr w:type="gramStart"/>
      <w:r w:rsidRPr="00CE6060">
        <w:rPr>
          <w:color w:val="000000" w:themeColor="text1"/>
          <w:lang w:val="en-US"/>
        </w:rPr>
        <w:t>are</w:t>
      </w:r>
      <w:proofErr w:type="gramEnd"/>
      <w:r w:rsidRPr="00CE6060">
        <w:rPr>
          <w:color w:val="000000" w:themeColor="text1"/>
          <w:lang w:val="en-US"/>
        </w:rPr>
        <w:t xml:space="preserve"> performed within the last [X] seconds before it is reported</w:t>
      </w:r>
    </w:p>
    <w:p w14:paraId="313EAA6E" w14:textId="77777777" w:rsidR="004A7C1F" w:rsidRPr="00CE6060" w:rsidRDefault="004A7C1F" w:rsidP="004A7C1F">
      <w:pPr>
        <w:pStyle w:val="ListParagraph"/>
        <w:numPr>
          <w:ilvl w:val="2"/>
          <w:numId w:val="17"/>
        </w:numPr>
        <w:spacing w:after="120"/>
        <w:ind w:left="1800"/>
        <w:contextualSpacing w:val="0"/>
        <w:rPr>
          <w:color w:val="000000" w:themeColor="text1"/>
          <w:lang w:val="en-US"/>
        </w:rPr>
      </w:pPr>
      <w:r w:rsidRPr="00CE6060">
        <w:rPr>
          <w:color w:val="000000" w:themeColor="text1"/>
          <w:lang w:val="en-US"/>
        </w:rPr>
        <w:t>B) the reported measurement results satisfy measurement accuracy</w:t>
      </w:r>
    </w:p>
    <w:p w14:paraId="67FC639C" w14:textId="597C4D78" w:rsidR="004F3046" w:rsidRPr="00710771" w:rsidRDefault="004A7C1F" w:rsidP="004162EF">
      <w:pPr>
        <w:pStyle w:val="ListParagraph"/>
        <w:numPr>
          <w:ilvl w:val="2"/>
          <w:numId w:val="17"/>
        </w:numPr>
        <w:spacing w:after="120"/>
        <w:ind w:left="1800"/>
        <w:contextualSpacing w:val="0"/>
        <w:rPr>
          <w:color w:val="000000" w:themeColor="text1"/>
          <w:lang w:val="en-US"/>
        </w:rPr>
      </w:pPr>
      <w:r w:rsidRPr="00CE6060">
        <w:rPr>
          <w:color w:val="000000" w:themeColor="text1"/>
          <w:lang w:val="en-US"/>
        </w:rPr>
        <w:t>C) variation of serving cell RSRP/RSRQ does not exceed [Y] dB</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65AE2EB2"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4E32B3B6" w14:textId="77777777" w:rsidR="00710771" w:rsidRPr="00B86A0A" w:rsidRDefault="00710771" w:rsidP="00710771">
      <w:pPr>
        <w:rPr>
          <w:b/>
          <w:bCs/>
          <w:szCs w:val="24"/>
          <w:lang w:eastAsia="zh-CN"/>
        </w:rPr>
      </w:pPr>
      <w:r w:rsidRPr="00B86A0A">
        <w:rPr>
          <w:b/>
          <w:bCs/>
          <w:szCs w:val="24"/>
          <w:lang w:eastAsia="zh-CN"/>
        </w:rPr>
        <w:t xml:space="preserve">Proposal 1: RAN4 shall clarify the Rel-18 capability </w:t>
      </w:r>
      <w:r>
        <w:rPr>
          <w:b/>
          <w:bCs/>
          <w:szCs w:val="24"/>
          <w:lang w:eastAsia="zh-CN"/>
        </w:rPr>
        <w:t xml:space="preserve">for how to verify the cell-reselection measurement, especially focus on the RRM requirement </w:t>
      </w:r>
      <w:proofErr w:type="spellStart"/>
      <w:r>
        <w:rPr>
          <w:b/>
          <w:bCs/>
          <w:szCs w:val="24"/>
          <w:lang w:eastAsia="zh-CN"/>
        </w:rPr>
        <w:t>aspective</w:t>
      </w:r>
      <w:proofErr w:type="spellEnd"/>
      <w:r>
        <w:rPr>
          <w:b/>
          <w:bCs/>
          <w:szCs w:val="24"/>
          <w:lang w:eastAsia="zh-CN"/>
        </w:rPr>
        <w:t xml:space="preserve"> as defined from WID.</w:t>
      </w:r>
    </w:p>
    <w:p w14:paraId="25A8EEC9" w14:textId="293A38DF" w:rsidR="00710771" w:rsidRPr="00B86A0A" w:rsidRDefault="00710771" w:rsidP="00710771">
      <w:pPr>
        <w:rPr>
          <w:b/>
          <w:bCs/>
          <w:szCs w:val="24"/>
          <w:lang w:eastAsia="zh-CN"/>
        </w:rPr>
      </w:pPr>
      <w:r w:rsidRPr="00B86A0A">
        <w:rPr>
          <w:b/>
          <w:bCs/>
          <w:szCs w:val="24"/>
          <w:lang w:eastAsia="zh-CN"/>
        </w:rPr>
        <w:t xml:space="preserve">Proposal </w:t>
      </w:r>
      <w:r>
        <w:rPr>
          <w:b/>
          <w:bCs/>
          <w:szCs w:val="24"/>
          <w:lang w:eastAsia="zh-CN"/>
        </w:rPr>
        <w:t>2</w:t>
      </w:r>
      <w:r w:rsidRPr="00B86A0A">
        <w:rPr>
          <w:b/>
          <w:bCs/>
          <w:szCs w:val="24"/>
          <w:lang w:eastAsia="zh-CN"/>
        </w:rPr>
        <w:t xml:space="preserve">: </w:t>
      </w:r>
      <w:r>
        <w:rPr>
          <w:b/>
          <w:bCs/>
          <w:szCs w:val="24"/>
          <w:lang w:eastAsia="zh-CN"/>
        </w:rPr>
        <w:t>The validity definition shall combine all 3 options. A+B+C</w:t>
      </w:r>
    </w:p>
    <w:p w14:paraId="5CDD674A" w14:textId="77777777" w:rsidR="00710771" w:rsidRPr="00CE6060" w:rsidRDefault="00710771" w:rsidP="00710771">
      <w:pPr>
        <w:pStyle w:val="ListParagraph"/>
        <w:numPr>
          <w:ilvl w:val="2"/>
          <w:numId w:val="17"/>
        </w:numPr>
        <w:spacing w:after="120"/>
        <w:ind w:left="1800"/>
        <w:contextualSpacing w:val="0"/>
        <w:rPr>
          <w:color w:val="000000" w:themeColor="text1"/>
          <w:lang w:val="en-US"/>
        </w:rPr>
      </w:pPr>
      <w:r w:rsidRPr="00CE6060">
        <w:rPr>
          <w:color w:val="000000" w:themeColor="text1"/>
          <w:lang w:val="en-US"/>
        </w:rPr>
        <w:t xml:space="preserve">A) the measurement </w:t>
      </w:r>
      <w:proofErr w:type="gramStart"/>
      <w:r w:rsidRPr="00CE6060">
        <w:rPr>
          <w:color w:val="000000" w:themeColor="text1"/>
          <w:lang w:val="en-US"/>
        </w:rPr>
        <w:t>are</w:t>
      </w:r>
      <w:proofErr w:type="gramEnd"/>
      <w:r w:rsidRPr="00CE6060">
        <w:rPr>
          <w:color w:val="000000" w:themeColor="text1"/>
          <w:lang w:val="en-US"/>
        </w:rPr>
        <w:t xml:space="preserve"> performed within the last [X] seconds before it is reported</w:t>
      </w:r>
    </w:p>
    <w:p w14:paraId="34D06CA8" w14:textId="77777777" w:rsidR="00710771" w:rsidRPr="00CE6060" w:rsidRDefault="00710771" w:rsidP="00710771">
      <w:pPr>
        <w:pStyle w:val="ListParagraph"/>
        <w:numPr>
          <w:ilvl w:val="2"/>
          <w:numId w:val="17"/>
        </w:numPr>
        <w:spacing w:after="120"/>
        <w:ind w:left="1800"/>
        <w:contextualSpacing w:val="0"/>
        <w:rPr>
          <w:color w:val="000000" w:themeColor="text1"/>
          <w:lang w:val="en-US"/>
        </w:rPr>
      </w:pPr>
      <w:r w:rsidRPr="00CE6060">
        <w:rPr>
          <w:color w:val="000000" w:themeColor="text1"/>
          <w:lang w:val="en-US"/>
        </w:rPr>
        <w:t>B) the reported measurement results satisfy measurement accuracy</w:t>
      </w:r>
    </w:p>
    <w:p w14:paraId="3AE53CA7" w14:textId="77777777" w:rsidR="00710771" w:rsidRPr="00710771" w:rsidRDefault="00710771" w:rsidP="00710771">
      <w:pPr>
        <w:pStyle w:val="ListParagraph"/>
        <w:numPr>
          <w:ilvl w:val="2"/>
          <w:numId w:val="17"/>
        </w:numPr>
        <w:spacing w:after="120"/>
        <w:ind w:left="1800"/>
        <w:contextualSpacing w:val="0"/>
        <w:rPr>
          <w:color w:val="000000" w:themeColor="text1"/>
          <w:lang w:val="en-US"/>
        </w:rPr>
      </w:pPr>
      <w:r w:rsidRPr="00CE6060">
        <w:rPr>
          <w:color w:val="000000" w:themeColor="text1"/>
          <w:lang w:val="en-US"/>
        </w:rPr>
        <w:t>C) variation of serving cell RSRP/RSRQ does not exceed [Y] dB</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729C8FA2" w14:textId="61C45699" w:rsidR="003F4946" w:rsidRPr="00076287" w:rsidRDefault="005E16F0" w:rsidP="00076287">
      <w:pPr>
        <w:numPr>
          <w:ilvl w:val="0"/>
          <w:numId w:val="9"/>
        </w:numPr>
        <w:tabs>
          <w:tab w:val="left" w:pos="851"/>
        </w:tabs>
        <w:rPr>
          <w:rFonts w:ascii="Arial" w:hAnsi="Arial" w:cs="Arial"/>
          <w:sz w:val="22"/>
          <w:szCs w:val="22"/>
          <w:lang w:val="en-CA"/>
        </w:rPr>
      </w:pPr>
      <w:bookmarkStart w:id="7" w:name="_Ref78878368"/>
      <w:bookmarkStart w:id="8" w:name="_Ref61004649"/>
      <w:bookmarkEnd w:id="4"/>
      <w:bookmarkEnd w:id="5"/>
      <w:bookmarkEnd w:id="6"/>
      <w:r w:rsidRPr="00C44A3D">
        <w:rPr>
          <w:rFonts w:ascii="Arial" w:hAnsi="Arial" w:cs="Arial"/>
          <w:sz w:val="22"/>
          <w:szCs w:val="22"/>
          <w:lang w:val="en-CA"/>
        </w:rPr>
        <w:t>R4-23</w:t>
      </w:r>
      <w:r w:rsidR="00B20A3D">
        <w:rPr>
          <w:rFonts w:ascii="Arial" w:hAnsi="Arial" w:cs="Arial"/>
          <w:sz w:val="22"/>
          <w:szCs w:val="22"/>
          <w:lang w:val="en-CA"/>
        </w:rPr>
        <w:t>1</w:t>
      </w:r>
      <w:r w:rsidR="00710771">
        <w:rPr>
          <w:rFonts w:ascii="Arial" w:hAnsi="Arial" w:cs="Arial"/>
          <w:sz w:val="22"/>
          <w:szCs w:val="22"/>
          <w:lang w:val="en-CA"/>
        </w:rPr>
        <w:t>4332</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7"/>
      <w:bookmarkEnd w:id="8"/>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685A" w14:textId="77777777" w:rsidR="00580D53" w:rsidRDefault="00580D53">
      <w:r>
        <w:separator/>
      </w:r>
    </w:p>
  </w:endnote>
  <w:endnote w:type="continuationSeparator" w:id="0">
    <w:p w14:paraId="1BC261BA" w14:textId="77777777" w:rsidR="00580D53" w:rsidRDefault="00580D53">
      <w:r>
        <w:continuationSeparator/>
      </w:r>
    </w:p>
  </w:endnote>
  <w:endnote w:type="continuationNotice" w:id="1">
    <w:p w14:paraId="2BB963F2" w14:textId="77777777" w:rsidR="00580D53" w:rsidRDefault="00580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01A43" w14:textId="77777777" w:rsidR="00580D53" w:rsidRDefault="00580D53">
      <w:r>
        <w:separator/>
      </w:r>
    </w:p>
  </w:footnote>
  <w:footnote w:type="continuationSeparator" w:id="0">
    <w:p w14:paraId="51DB688F" w14:textId="77777777" w:rsidR="00580D53" w:rsidRDefault="00580D53">
      <w:r>
        <w:continuationSeparator/>
      </w:r>
    </w:p>
  </w:footnote>
  <w:footnote w:type="continuationNotice" w:id="1">
    <w:p w14:paraId="67DC170B" w14:textId="77777777" w:rsidR="00580D53" w:rsidRDefault="00580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3"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9"/>
  </w:num>
  <w:num w:numId="2" w16cid:durableId="1741363967">
    <w:abstractNumId w:val="37"/>
  </w:num>
  <w:num w:numId="3" w16cid:durableId="660230214">
    <w:abstractNumId w:val="35"/>
  </w:num>
  <w:num w:numId="4" w16cid:durableId="380445136">
    <w:abstractNumId w:val="14"/>
  </w:num>
  <w:num w:numId="5" w16cid:durableId="1859539554">
    <w:abstractNumId w:val="18"/>
  </w:num>
  <w:num w:numId="6" w16cid:durableId="1871918312">
    <w:abstractNumId w:val="3"/>
  </w:num>
  <w:num w:numId="7" w16cid:durableId="1405494110">
    <w:abstractNumId w:val="2"/>
  </w:num>
  <w:num w:numId="8" w16cid:durableId="119954865">
    <w:abstractNumId w:val="38"/>
  </w:num>
  <w:num w:numId="9" w16cid:durableId="203102583">
    <w:abstractNumId w:val="28"/>
  </w:num>
  <w:num w:numId="10" w16cid:durableId="444345795">
    <w:abstractNumId w:val="32"/>
  </w:num>
  <w:num w:numId="11" w16cid:durableId="499128010">
    <w:abstractNumId w:val="11"/>
  </w:num>
  <w:num w:numId="12" w16cid:durableId="337007733">
    <w:abstractNumId w:val="1"/>
  </w:num>
  <w:num w:numId="13" w16cid:durableId="24869541">
    <w:abstractNumId w:val="21"/>
  </w:num>
  <w:num w:numId="14" w16cid:durableId="768160871">
    <w:abstractNumId w:val="10"/>
  </w:num>
  <w:num w:numId="15" w16cid:durableId="159320344">
    <w:abstractNumId w:val="33"/>
  </w:num>
  <w:num w:numId="16" w16cid:durableId="468790361">
    <w:abstractNumId w:val="16"/>
  </w:num>
  <w:num w:numId="17" w16cid:durableId="1721787096">
    <w:abstractNumId w:val="26"/>
  </w:num>
  <w:num w:numId="18" w16cid:durableId="604505973">
    <w:abstractNumId w:val="25"/>
  </w:num>
  <w:num w:numId="19" w16cid:durableId="84498214">
    <w:abstractNumId w:val="7"/>
  </w:num>
  <w:num w:numId="20" w16cid:durableId="212279796">
    <w:abstractNumId w:val="31"/>
  </w:num>
  <w:num w:numId="21" w16cid:durableId="1088305249">
    <w:abstractNumId w:val="26"/>
  </w:num>
  <w:num w:numId="22" w16cid:durableId="2051371367">
    <w:abstractNumId w:val="19"/>
  </w:num>
  <w:num w:numId="23" w16cid:durableId="128868187">
    <w:abstractNumId w:val="5"/>
  </w:num>
  <w:num w:numId="24" w16cid:durableId="1964723690">
    <w:abstractNumId w:val="6"/>
  </w:num>
  <w:num w:numId="25" w16cid:durableId="1513951277">
    <w:abstractNumId w:val="23"/>
  </w:num>
  <w:num w:numId="26" w16cid:durableId="1146167296">
    <w:abstractNumId w:val="8"/>
  </w:num>
  <w:num w:numId="27" w16cid:durableId="12004330">
    <w:abstractNumId w:val="27"/>
  </w:num>
  <w:num w:numId="28" w16cid:durableId="508568579">
    <w:abstractNumId w:val="15"/>
  </w:num>
  <w:num w:numId="29" w16cid:durableId="2067029796">
    <w:abstractNumId w:val="12"/>
  </w:num>
  <w:num w:numId="30" w16cid:durableId="358357861">
    <w:abstractNumId w:val="9"/>
  </w:num>
  <w:num w:numId="31" w16cid:durableId="963920938">
    <w:abstractNumId w:val="4"/>
  </w:num>
  <w:num w:numId="32" w16cid:durableId="1015959200">
    <w:abstractNumId w:val="30"/>
  </w:num>
  <w:num w:numId="33" w16cid:durableId="698244924">
    <w:abstractNumId w:val="24"/>
  </w:num>
  <w:num w:numId="34" w16cid:durableId="460612657">
    <w:abstractNumId w:val="26"/>
  </w:num>
  <w:num w:numId="35" w16cid:durableId="236793124">
    <w:abstractNumId w:val="34"/>
  </w:num>
  <w:num w:numId="36" w16cid:durableId="1529487059">
    <w:abstractNumId w:val="17"/>
  </w:num>
  <w:num w:numId="37" w16cid:durableId="1024358207">
    <w:abstractNumId w:val="36"/>
  </w:num>
  <w:num w:numId="38" w16cid:durableId="1314674034">
    <w:abstractNumId w:val="20"/>
  </w:num>
  <w:num w:numId="39" w16cid:durableId="864515557">
    <w:abstractNumId w:val="22"/>
  </w:num>
  <w:num w:numId="40" w16cid:durableId="948242895">
    <w:abstractNumId w:val="13"/>
  </w:num>
  <w:num w:numId="41" w16cid:durableId="184755509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1D2"/>
    <w:rsid w:val="00094894"/>
    <w:rsid w:val="000955B6"/>
    <w:rsid w:val="00095E60"/>
    <w:rsid w:val="00096078"/>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1CB"/>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DE2"/>
    <w:rsid w:val="00265ED7"/>
    <w:rsid w:val="002662B7"/>
    <w:rsid w:val="0026655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ACD"/>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8D9"/>
    <w:rsid w:val="004750C8"/>
    <w:rsid w:val="004756E8"/>
    <w:rsid w:val="004761EE"/>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ACA"/>
    <w:rsid w:val="005263D6"/>
    <w:rsid w:val="005263EF"/>
    <w:rsid w:val="0052688B"/>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7A1"/>
    <w:rsid w:val="00573896"/>
    <w:rsid w:val="005738E4"/>
    <w:rsid w:val="005739CB"/>
    <w:rsid w:val="005739DC"/>
    <w:rsid w:val="00573C73"/>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5FD"/>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601C"/>
    <w:rsid w:val="008A65D3"/>
    <w:rsid w:val="008A6C5C"/>
    <w:rsid w:val="008A6E58"/>
    <w:rsid w:val="008B051B"/>
    <w:rsid w:val="008B08A4"/>
    <w:rsid w:val="008B1A00"/>
    <w:rsid w:val="008B1E20"/>
    <w:rsid w:val="008B1ED0"/>
    <w:rsid w:val="008B24CA"/>
    <w:rsid w:val="008B251A"/>
    <w:rsid w:val="008B3190"/>
    <w:rsid w:val="008B3894"/>
    <w:rsid w:val="008B3C06"/>
    <w:rsid w:val="008B4922"/>
    <w:rsid w:val="008B49ED"/>
    <w:rsid w:val="008B511F"/>
    <w:rsid w:val="008B6407"/>
    <w:rsid w:val="008B68FB"/>
    <w:rsid w:val="008B69F3"/>
    <w:rsid w:val="008B6D0E"/>
    <w:rsid w:val="008B6DE5"/>
    <w:rsid w:val="008B730D"/>
    <w:rsid w:val="008B7C73"/>
    <w:rsid w:val="008C0265"/>
    <w:rsid w:val="008C1719"/>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8BE"/>
    <w:rsid w:val="00982B37"/>
    <w:rsid w:val="00983334"/>
    <w:rsid w:val="009837A9"/>
    <w:rsid w:val="00983ABB"/>
    <w:rsid w:val="00983BAD"/>
    <w:rsid w:val="00984E73"/>
    <w:rsid w:val="0098538E"/>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654"/>
    <w:rsid w:val="00B73CCD"/>
    <w:rsid w:val="00B73EF3"/>
    <w:rsid w:val="00B7451F"/>
    <w:rsid w:val="00B747E0"/>
    <w:rsid w:val="00B749FB"/>
    <w:rsid w:val="00B74C67"/>
    <w:rsid w:val="00B74C7D"/>
    <w:rsid w:val="00B75021"/>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E1"/>
    <w:rsid w:val="00C52F5E"/>
    <w:rsid w:val="00C52FBB"/>
    <w:rsid w:val="00C53035"/>
    <w:rsid w:val="00C5321E"/>
    <w:rsid w:val="00C536F8"/>
    <w:rsid w:val="00C53B1F"/>
    <w:rsid w:val="00C53ED9"/>
    <w:rsid w:val="00C53EED"/>
    <w:rsid w:val="00C54139"/>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610"/>
    <w:rsid w:val="00C91BB6"/>
    <w:rsid w:val="00C91F16"/>
    <w:rsid w:val="00C92440"/>
    <w:rsid w:val="00C93265"/>
    <w:rsid w:val="00C9392C"/>
    <w:rsid w:val="00C9425B"/>
    <w:rsid w:val="00C94323"/>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8E4"/>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76C2"/>
    <w:rsid w:val="00F0770C"/>
    <w:rsid w:val="00F077AD"/>
    <w:rsid w:val="00F07935"/>
    <w:rsid w:val="00F0795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5E8"/>
    <w:rsid w:val="00F86C3D"/>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38B"/>
    <w:rsid w:val="00FB3334"/>
    <w:rsid w:val="00FB3806"/>
    <w:rsid w:val="00FB3B3C"/>
    <w:rsid w:val="00FB3B6F"/>
    <w:rsid w:val="00FB437D"/>
    <w:rsid w:val="00FB459C"/>
    <w:rsid w:val="00FB4A5E"/>
    <w:rsid w:val="00FB5A87"/>
    <w:rsid w:val="00FB5C6B"/>
    <w:rsid w:val="00FB6173"/>
    <w:rsid w:val="00FB61D8"/>
    <w:rsid w:val="00FB6386"/>
    <w:rsid w:val="00FB73BD"/>
    <w:rsid w:val="00FB74F2"/>
    <w:rsid w:val="00FB7F50"/>
    <w:rsid w:val="00FC009F"/>
    <w:rsid w:val="00FC0319"/>
    <w:rsid w:val="00FC0586"/>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BB02DCCC-1AD8-4E1C-9E16-AA77E232A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2023-09-27T13:58:00Z</dcterms:created>
  <dcterms:modified xsi:type="dcterms:W3CDTF">2023-09-27T14:10:00Z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